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CEAF" w14:textId="32D430B5" w:rsidR="00C92716" w:rsidRDefault="00C92716" w:rsidP="00C92716">
      <w:pPr>
        <w:pStyle w:val="Heading1"/>
        <w:spacing w:after="0"/>
        <w:ind w:left="530" w:right="977"/>
        <w:jc w:val="center"/>
      </w:pPr>
      <w:r>
        <w:t xml:space="preserve">QUICK &amp; EASY STRESS TIPS </w:t>
      </w:r>
    </w:p>
    <w:p w14:paraId="34D306F0"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5" w:line="259" w:lineRule="auto"/>
        <w:ind w:left="530" w:right="977"/>
        <w:jc w:val="left"/>
      </w:pPr>
      <w:r>
        <w:rPr>
          <w:b/>
          <w:sz w:val="20"/>
        </w:rPr>
        <w:t xml:space="preserve">Drink </w:t>
      </w:r>
      <w:r>
        <w:rPr>
          <w:sz w:val="20"/>
        </w:rPr>
        <w:t>lots of water</w:t>
      </w:r>
      <w:r>
        <w:rPr>
          <w:b/>
          <w:sz w:val="20"/>
        </w:rPr>
        <w:t xml:space="preserve"> </w:t>
      </w:r>
      <w:r>
        <w:rPr>
          <w:b/>
          <w:i/>
          <w:sz w:val="20"/>
        </w:rPr>
        <w:t xml:space="preserve">– </w:t>
      </w:r>
      <w:r>
        <w:rPr>
          <w:i/>
          <w:sz w:val="20"/>
        </w:rPr>
        <w:t xml:space="preserve">keep your body hydrated so you can think clearly </w:t>
      </w:r>
    </w:p>
    <w:p w14:paraId="1EBDE64D"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2" w:line="259" w:lineRule="auto"/>
        <w:ind w:left="530" w:right="977"/>
        <w:jc w:val="left"/>
      </w:pPr>
      <w:r>
        <w:rPr>
          <w:b/>
          <w:sz w:val="20"/>
        </w:rPr>
        <w:t xml:space="preserve">Eat </w:t>
      </w:r>
      <w:r>
        <w:rPr>
          <w:sz w:val="20"/>
        </w:rPr>
        <w:t>regularly</w:t>
      </w:r>
      <w:r>
        <w:rPr>
          <w:b/>
          <w:i/>
          <w:sz w:val="20"/>
        </w:rPr>
        <w:t xml:space="preserve"> – </w:t>
      </w:r>
      <w:r>
        <w:rPr>
          <w:i/>
          <w:sz w:val="20"/>
        </w:rPr>
        <w:t>maintain your energy levels</w:t>
      </w:r>
      <w:r>
        <w:rPr>
          <w:b/>
          <w:i/>
          <w:sz w:val="20"/>
        </w:rPr>
        <w:t xml:space="preserve"> </w:t>
      </w:r>
    </w:p>
    <w:p w14:paraId="7638EBE4"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5" w:line="259" w:lineRule="auto"/>
        <w:ind w:left="530" w:right="977"/>
        <w:jc w:val="left"/>
      </w:pPr>
      <w:r>
        <w:rPr>
          <w:b/>
          <w:sz w:val="20"/>
        </w:rPr>
        <w:t xml:space="preserve">Reduce </w:t>
      </w:r>
      <w:r>
        <w:rPr>
          <w:sz w:val="20"/>
        </w:rPr>
        <w:t>junk foods</w:t>
      </w:r>
      <w:r>
        <w:rPr>
          <w:b/>
          <w:i/>
          <w:sz w:val="20"/>
        </w:rPr>
        <w:t xml:space="preserve"> – </w:t>
      </w:r>
      <w:r>
        <w:rPr>
          <w:i/>
          <w:sz w:val="20"/>
        </w:rPr>
        <w:t xml:space="preserve">sugars and fats can make you sluggish </w:t>
      </w:r>
    </w:p>
    <w:p w14:paraId="00BE7475"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5" w:line="259" w:lineRule="auto"/>
        <w:ind w:left="530" w:right="977"/>
        <w:jc w:val="left"/>
      </w:pPr>
      <w:r>
        <w:rPr>
          <w:b/>
          <w:sz w:val="20"/>
        </w:rPr>
        <w:t xml:space="preserve">Exercise </w:t>
      </w:r>
      <w:r>
        <w:rPr>
          <w:sz w:val="20"/>
        </w:rPr>
        <w:t>when you can</w:t>
      </w:r>
      <w:r>
        <w:rPr>
          <w:b/>
          <w:i/>
          <w:sz w:val="20"/>
        </w:rPr>
        <w:t xml:space="preserve"> – </w:t>
      </w:r>
      <w:r>
        <w:rPr>
          <w:i/>
          <w:sz w:val="20"/>
        </w:rPr>
        <w:t xml:space="preserve">bike rides, swimming, dancing, walking </w:t>
      </w:r>
    </w:p>
    <w:p w14:paraId="25864BE7"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5" w:line="259" w:lineRule="auto"/>
        <w:ind w:left="530" w:right="977"/>
        <w:jc w:val="left"/>
      </w:pPr>
      <w:r>
        <w:rPr>
          <w:b/>
          <w:sz w:val="20"/>
        </w:rPr>
        <w:t xml:space="preserve">Avoid </w:t>
      </w:r>
      <w:r>
        <w:rPr>
          <w:sz w:val="20"/>
        </w:rPr>
        <w:t>excess caffeine intake</w:t>
      </w:r>
      <w:r>
        <w:rPr>
          <w:b/>
          <w:i/>
          <w:sz w:val="20"/>
        </w:rPr>
        <w:t xml:space="preserve"> – </w:t>
      </w:r>
      <w:r>
        <w:rPr>
          <w:i/>
          <w:sz w:val="20"/>
        </w:rPr>
        <w:t xml:space="preserve">(energy drinks and coffee) which can increase feelings of anxiety and agitation </w:t>
      </w:r>
    </w:p>
    <w:p w14:paraId="2C1A9484"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2" w:line="259" w:lineRule="auto"/>
        <w:ind w:left="530" w:right="977"/>
        <w:jc w:val="left"/>
      </w:pPr>
      <w:r>
        <w:rPr>
          <w:b/>
          <w:sz w:val="20"/>
        </w:rPr>
        <w:t xml:space="preserve">Relax </w:t>
      </w:r>
      <w:r>
        <w:rPr>
          <w:i/>
          <w:sz w:val="20"/>
        </w:rPr>
        <w:t>in a hot bath</w:t>
      </w:r>
      <w:r>
        <w:rPr>
          <w:b/>
          <w:sz w:val="20"/>
        </w:rPr>
        <w:t xml:space="preserve"> </w:t>
      </w:r>
    </w:p>
    <w:p w14:paraId="12C068C1"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5" w:line="259" w:lineRule="auto"/>
        <w:ind w:left="530" w:right="977"/>
        <w:jc w:val="left"/>
      </w:pPr>
      <w:r>
        <w:rPr>
          <w:b/>
          <w:sz w:val="20"/>
        </w:rPr>
        <w:t xml:space="preserve">Practice </w:t>
      </w:r>
      <w:r>
        <w:rPr>
          <w:sz w:val="20"/>
        </w:rPr>
        <w:t>deep breathing</w:t>
      </w:r>
      <w:r>
        <w:rPr>
          <w:b/>
          <w:i/>
          <w:sz w:val="20"/>
        </w:rPr>
        <w:t xml:space="preserve"> – </w:t>
      </w:r>
      <w:r>
        <w:rPr>
          <w:i/>
          <w:sz w:val="20"/>
        </w:rPr>
        <w:t xml:space="preserve">to increase the oxygen to your brain which helps you stay calm </w:t>
      </w:r>
    </w:p>
    <w:p w14:paraId="7A7F794E"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5" w:line="259" w:lineRule="auto"/>
        <w:ind w:left="530" w:right="977"/>
        <w:jc w:val="left"/>
      </w:pPr>
      <w:r>
        <w:rPr>
          <w:b/>
          <w:sz w:val="20"/>
        </w:rPr>
        <w:t xml:space="preserve">Make </w:t>
      </w:r>
      <w:r>
        <w:rPr>
          <w:sz w:val="20"/>
        </w:rPr>
        <w:t>time for yourself to switch off</w:t>
      </w:r>
      <w:r>
        <w:rPr>
          <w:b/>
          <w:i/>
          <w:sz w:val="20"/>
        </w:rPr>
        <w:t xml:space="preserve"> – </w:t>
      </w:r>
      <w:r>
        <w:rPr>
          <w:i/>
          <w:sz w:val="20"/>
        </w:rPr>
        <w:t xml:space="preserve">read, listen to music, watch a film </w:t>
      </w:r>
    </w:p>
    <w:p w14:paraId="075DAEF2"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2" w:line="259" w:lineRule="auto"/>
        <w:ind w:left="530" w:right="977"/>
        <w:jc w:val="left"/>
      </w:pPr>
      <w:r>
        <w:rPr>
          <w:b/>
          <w:sz w:val="20"/>
        </w:rPr>
        <w:t>Get</w:t>
      </w:r>
      <w:r>
        <w:rPr>
          <w:b/>
          <w:i/>
          <w:sz w:val="20"/>
        </w:rPr>
        <w:t xml:space="preserve"> </w:t>
      </w:r>
      <w:r>
        <w:rPr>
          <w:i/>
          <w:sz w:val="20"/>
        </w:rPr>
        <w:t>plenty of sleep</w:t>
      </w:r>
      <w:r>
        <w:rPr>
          <w:b/>
          <w:i/>
          <w:sz w:val="20"/>
        </w:rPr>
        <w:t xml:space="preserve"> </w:t>
      </w:r>
    </w:p>
    <w:p w14:paraId="300D30B0"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5" w:line="259" w:lineRule="auto"/>
        <w:ind w:left="530" w:right="977"/>
        <w:jc w:val="left"/>
      </w:pPr>
      <w:r>
        <w:rPr>
          <w:b/>
          <w:sz w:val="20"/>
        </w:rPr>
        <w:t>Plan each day</w:t>
      </w:r>
      <w:r>
        <w:rPr>
          <w:b/>
          <w:i/>
          <w:sz w:val="20"/>
        </w:rPr>
        <w:t xml:space="preserve"> – </w:t>
      </w:r>
      <w:r>
        <w:rPr>
          <w:i/>
          <w:sz w:val="20"/>
        </w:rPr>
        <w:t xml:space="preserve">structure provides a sense of security </w:t>
      </w:r>
    </w:p>
    <w:p w14:paraId="0511A150"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2" w:line="259" w:lineRule="auto"/>
        <w:ind w:left="530" w:right="977"/>
        <w:jc w:val="left"/>
      </w:pPr>
      <w:r>
        <w:rPr>
          <w:b/>
          <w:sz w:val="20"/>
        </w:rPr>
        <w:t>Look</w:t>
      </w:r>
      <w:r>
        <w:rPr>
          <w:b/>
          <w:i/>
          <w:sz w:val="20"/>
        </w:rPr>
        <w:t xml:space="preserve"> </w:t>
      </w:r>
      <w:r>
        <w:rPr>
          <w:i/>
          <w:sz w:val="20"/>
        </w:rPr>
        <w:t>forward to a night out or a holiday</w:t>
      </w:r>
      <w:r>
        <w:rPr>
          <w:b/>
          <w:i/>
          <w:sz w:val="20"/>
        </w:rPr>
        <w:t xml:space="preserve"> </w:t>
      </w:r>
    </w:p>
    <w:p w14:paraId="10663795"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72" w:line="259" w:lineRule="auto"/>
        <w:ind w:left="530" w:right="977"/>
        <w:jc w:val="left"/>
      </w:pPr>
      <w:r>
        <w:rPr>
          <w:b/>
          <w:sz w:val="20"/>
        </w:rPr>
        <w:t>Smile</w:t>
      </w:r>
      <w:r>
        <w:rPr>
          <w:b/>
          <w:i/>
          <w:sz w:val="20"/>
        </w:rPr>
        <w:t xml:space="preserve"> - </w:t>
      </w:r>
      <w:r>
        <w:rPr>
          <w:i/>
          <w:sz w:val="20"/>
        </w:rPr>
        <w:t xml:space="preserve">release endorphins, the feel-good hormones </w:t>
      </w:r>
    </w:p>
    <w:p w14:paraId="3C6F077A"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209" w:line="259" w:lineRule="auto"/>
        <w:ind w:left="530" w:right="977"/>
        <w:jc w:val="left"/>
      </w:pPr>
      <w:r>
        <w:rPr>
          <w:b/>
          <w:sz w:val="20"/>
        </w:rPr>
        <w:t xml:space="preserve">Have fun </w:t>
      </w:r>
      <w:r>
        <w:rPr>
          <w:i/>
          <w:sz w:val="20"/>
        </w:rPr>
        <w:t>with friends and laugh</w:t>
      </w:r>
      <w:r>
        <w:rPr>
          <w:b/>
          <w:i/>
          <w:sz w:val="20"/>
        </w:rPr>
        <w:t xml:space="preserve"> </w:t>
      </w:r>
    </w:p>
    <w:p w14:paraId="0A7E9D94"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530" w:right="977"/>
        <w:jc w:val="left"/>
        <w:rPr>
          <w:i/>
          <w:sz w:val="20"/>
        </w:rPr>
      </w:pPr>
      <w:r>
        <w:rPr>
          <w:b/>
          <w:sz w:val="20"/>
        </w:rPr>
        <w:t>Keep</w:t>
      </w:r>
      <w:r>
        <w:rPr>
          <w:b/>
          <w:i/>
          <w:sz w:val="20"/>
        </w:rPr>
        <w:t xml:space="preserve"> </w:t>
      </w:r>
      <w:r>
        <w:rPr>
          <w:i/>
          <w:sz w:val="20"/>
        </w:rPr>
        <w:t>a journal of your thoughts and</w:t>
      </w:r>
      <w:r>
        <w:rPr>
          <w:i/>
        </w:rPr>
        <w:t xml:space="preserve"> </w:t>
      </w:r>
      <w:r>
        <w:rPr>
          <w:i/>
          <w:sz w:val="20"/>
        </w:rPr>
        <w:t>feelings –better out than in!</w:t>
      </w:r>
    </w:p>
    <w:p w14:paraId="76FC2D47"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530" w:right="977"/>
        <w:jc w:val="left"/>
      </w:pPr>
    </w:p>
    <w:p w14:paraId="47662B0E" w14:textId="77777777" w:rsidR="00C92716" w:rsidRDefault="00C92716" w:rsidP="00D02435">
      <w:pPr>
        <w:spacing w:after="7"/>
        <w:ind w:left="175" w:right="543"/>
        <w:rPr>
          <w:b/>
          <w:bCs/>
        </w:rPr>
      </w:pPr>
    </w:p>
    <w:p w14:paraId="2CF82F25" w14:textId="77777777" w:rsidR="00C92716" w:rsidRDefault="00C92716" w:rsidP="00C92716">
      <w:pPr>
        <w:ind w:left="175" w:right="543"/>
      </w:pPr>
      <w:r>
        <w:t xml:space="preserve">These may take a little longer to implement but are worth noting. </w:t>
      </w:r>
    </w:p>
    <w:p w14:paraId="48356540" w14:textId="77777777" w:rsidR="00C92716" w:rsidRDefault="00C92716" w:rsidP="00C92716">
      <w:pPr>
        <w:pStyle w:val="Heading1"/>
        <w:spacing w:after="0"/>
        <w:ind w:left="295" w:right="977"/>
        <w:jc w:val="center"/>
      </w:pPr>
      <w:r>
        <w:t>BALANCE &amp; CONTROL TIPS</w:t>
      </w:r>
      <w:r>
        <w:rPr>
          <w:sz w:val="22"/>
        </w:rPr>
        <w:t xml:space="preserve"> </w:t>
      </w:r>
    </w:p>
    <w:p w14:paraId="437A14AD"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i/>
          <w:sz w:val="20"/>
        </w:rPr>
        <w:t xml:space="preserve">Work out, </w:t>
      </w:r>
      <w:r>
        <w:rPr>
          <w:b/>
          <w:i/>
          <w:sz w:val="20"/>
        </w:rPr>
        <w:t xml:space="preserve">WHAT </w:t>
      </w:r>
      <w:r>
        <w:rPr>
          <w:i/>
          <w:sz w:val="20"/>
        </w:rPr>
        <w:t xml:space="preserve">and </w:t>
      </w:r>
      <w:r>
        <w:rPr>
          <w:b/>
          <w:i/>
          <w:sz w:val="20"/>
        </w:rPr>
        <w:t xml:space="preserve">WHO </w:t>
      </w:r>
      <w:r>
        <w:rPr>
          <w:i/>
          <w:sz w:val="20"/>
        </w:rPr>
        <w:t xml:space="preserve">causes you stress, </w:t>
      </w:r>
      <w:r>
        <w:rPr>
          <w:b/>
          <w:i/>
          <w:sz w:val="20"/>
        </w:rPr>
        <w:t xml:space="preserve">WHEN </w:t>
      </w:r>
      <w:r>
        <w:rPr>
          <w:i/>
          <w:sz w:val="20"/>
        </w:rPr>
        <w:t xml:space="preserve">and possibly </w:t>
      </w:r>
      <w:r>
        <w:rPr>
          <w:b/>
          <w:i/>
          <w:sz w:val="20"/>
        </w:rPr>
        <w:t>WHY</w:t>
      </w:r>
      <w:r>
        <w:rPr>
          <w:i/>
          <w:sz w:val="20"/>
        </w:rPr>
        <w:t xml:space="preserve"> then you can work on </w:t>
      </w:r>
      <w:r>
        <w:rPr>
          <w:b/>
          <w:i/>
          <w:sz w:val="20"/>
        </w:rPr>
        <w:t xml:space="preserve">HOW </w:t>
      </w:r>
      <w:r>
        <w:rPr>
          <w:i/>
          <w:sz w:val="20"/>
        </w:rPr>
        <w:t xml:space="preserve">to manage it. </w:t>
      </w:r>
    </w:p>
    <w:p w14:paraId="3D78152D"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Avoid</w:t>
      </w:r>
      <w:r>
        <w:rPr>
          <w:i/>
          <w:sz w:val="20"/>
        </w:rPr>
        <w:t xml:space="preserve"> any unnecessary conflict </w:t>
      </w:r>
    </w:p>
    <w:p w14:paraId="42D14181"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Have</w:t>
      </w:r>
      <w:r>
        <w:rPr>
          <w:i/>
          <w:sz w:val="20"/>
        </w:rPr>
        <w:t xml:space="preserve"> an attitude of gratitude (be thankful for what you have) </w:t>
      </w:r>
    </w:p>
    <w:p w14:paraId="70CAC9C0"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Talk</w:t>
      </w:r>
      <w:r>
        <w:rPr>
          <w:sz w:val="20"/>
        </w:rPr>
        <w:t xml:space="preserve"> </w:t>
      </w:r>
      <w:r>
        <w:rPr>
          <w:i/>
          <w:sz w:val="20"/>
        </w:rPr>
        <w:t xml:space="preserve">to someone you trust  </w:t>
      </w:r>
    </w:p>
    <w:p w14:paraId="2EAACD6D"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 xml:space="preserve">Be </w:t>
      </w:r>
      <w:r>
        <w:rPr>
          <w:i/>
          <w:sz w:val="20"/>
        </w:rPr>
        <w:t xml:space="preserve">proud when you do something well </w:t>
      </w:r>
    </w:p>
    <w:p w14:paraId="6997A00B"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i/>
          <w:sz w:val="20"/>
        </w:rPr>
        <w:lastRenderedPageBreak/>
        <w:t>Don’t</w:t>
      </w:r>
      <w:r>
        <w:rPr>
          <w:i/>
          <w:sz w:val="20"/>
        </w:rPr>
        <w:t xml:space="preserve"> be too hard on yourself when you make a mistake </w:t>
      </w:r>
    </w:p>
    <w:p w14:paraId="78E3B0D7"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Take</w:t>
      </w:r>
      <w:r>
        <w:rPr>
          <w:b/>
          <w:i/>
          <w:sz w:val="20"/>
        </w:rPr>
        <w:t xml:space="preserve"> </w:t>
      </w:r>
      <w:r>
        <w:rPr>
          <w:i/>
          <w:sz w:val="20"/>
        </w:rPr>
        <w:t xml:space="preserve">a break from stressful situations </w:t>
      </w:r>
    </w:p>
    <w:p w14:paraId="5204290E"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Pace</w:t>
      </w:r>
      <w:r>
        <w:rPr>
          <w:i/>
          <w:sz w:val="20"/>
        </w:rPr>
        <w:t xml:space="preserve"> yourself  </w:t>
      </w:r>
    </w:p>
    <w:p w14:paraId="04A7EF28"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Build</w:t>
      </w:r>
      <w:r>
        <w:rPr>
          <w:i/>
          <w:sz w:val="20"/>
        </w:rPr>
        <w:t xml:space="preserve"> a network of trusted friends for mutual support </w:t>
      </w:r>
    </w:p>
    <w:p w14:paraId="398E88AE"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Try</w:t>
      </w:r>
      <w:r>
        <w:rPr>
          <w:i/>
          <w:sz w:val="20"/>
        </w:rPr>
        <w:t xml:space="preserve"> and plan so you feel in control </w:t>
      </w:r>
    </w:p>
    <w:p w14:paraId="2C1E4910"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Don’t</w:t>
      </w:r>
      <w:r>
        <w:rPr>
          <w:i/>
          <w:sz w:val="20"/>
        </w:rPr>
        <w:t xml:space="preserve"> over commit yourself </w:t>
      </w:r>
    </w:p>
    <w:p w14:paraId="20E5BA17"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Be</w:t>
      </w:r>
      <w:r>
        <w:rPr>
          <w:i/>
          <w:sz w:val="20"/>
        </w:rPr>
        <w:t xml:space="preserve"> assertive (see </w:t>
      </w:r>
      <w:r>
        <w:rPr>
          <w:b/>
          <w:i/>
          <w:sz w:val="20"/>
        </w:rPr>
        <w:t>Helpful Stuff)</w:t>
      </w:r>
      <w:r>
        <w:rPr>
          <w:i/>
          <w:sz w:val="20"/>
        </w:rPr>
        <w:t xml:space="preserve"> </w:t>
      </w:r>
    </w:p>
    <w:p w14:paraId="2820BE94"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33" w:line="259" w:lineRule="auto"/>
        <w:ind w:left="295" w:right="977"/>
        <w:jc w:val="left"/>
      </w:pPr>
      <w:r>
        <w:rPr>
          <w:b/>
          <w:sz w:val="20"/>
        </w:rPr>
        <w:t>Rehearse</w:t>
      </w:r>
      <w:r>
        <w:rPr>
          <w:i/>
          <w:sz w:val="20"/>
        </w:rPr>
        <w:t xml:space="preserve"> and practice situations that cause you stress (presentations, interviews) </w:t>
      </w:r>
    </w:p>
    <w:p w14:paraId="0B3BEC6A"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920" w:line="397" w:lineRule="auto"/>
        <w:ind w:left="295" w:right="977"/>
        <w:jc w:val="left"/>
      </w:pPr>
      <w:r>
        <w:rPr>
          <w:b/>
          <w:sz w:val="20"/>
        </w:rPr>
        <w:t>Don’t</w:t>
      </w:r>
      <w:r>
        <w:rPr>
          <w:sz w:val="20"/>
        </w:rPr>
        <w:t xml:space="preserve"> </w:t>
      </w:r>
      <w:r>
        <w:rPr>
          <w:i/>
          <w:sz w:val="20"/>
        </w:rPr>
        <w:t xml:space="preserve">over commit or make promises you can’t keep </w:t>
      </w:r>
      <w:r>
        <w:rPr>
          <w:b/>
          <w:sz w:val="20"/>
        </w:rPr>
        <w:t>Try</w:t>
      </w:r>
      <w:r>
        <w:rPr>
          <w:b/>
          <w:i/>
          <w:sz w:val="20"/>
        </w:rPr>
        <w:t xml:space="preserve"> </w:t>
      </w:r>
      <w:r>
        <w:rPr>
          <w:i/>
          <w:sz w:val="20"/>
        </w:rPr>
        <w:t>to reduce excessive drinking, drugs and smoking</w:t>
      </w:r>
    </w:p>
    <w:p w14:paraId="06286BE3" w14:textId="77777777" w:rsidR="00C92716" w:rsidRDefault="00C92716" w:rsidP="00C92716">
      <w:pPr>
        <w:pStyle w:val="Heading2"/>
        <w:spacing w:after="77" w:line="259" w:lineRule="auto"/>
        <w:ind w:left="155"/>
      </w:pPr>
      <w:r>
        <w:rPr>
          <w:color w:val="333333"/>
        </w:rPr>
        <w:t xml:space="preserve">BURNOUT  </w:t>
      </w:r>
    </w:p>
    <w:p w14:paraId="57BF8B40" w14:textId="77777777" w:rsidR="00C92716" w:rsidRDefault="00C92716" w:rsidP="00C92716">
      <w:pPr>
        <w:spacing w:after="23"/>
        <w:ind w:left="175" w:right="543"/>
      </w:pPr>
      <w:r>
        <w:t>Burnout is the result of mental, physical, and emotional exhaustion due to ongoing demands, pressures, and expectations. It is generally considered to be work related, but others can suffer too. Good examples are carers or family members looking after someone with a severe disability or dementia with no support.</w:t>
      </w:r>
      <w:r>
        <w:rPr>
          <w:color w:val="212121"/>
        </w:rPr>
        <w:t xml:space="preserve">  </w:t>
      </w:r>
    </w:p>
    <w:p w14:paraId="6A4E0165" w14:textId="77777777" w:rsidR="00C92716" w:rsidRDefault="00C92716" w:rsidP="00C92716">
      <w:pPr>
        <w:spacing w:after="290" w:line="259" w:lineRule="auto"/>
        <w:ind w:left="1763" w:right="0" w:firstLine="0"/>
        <w:jc w:val="left"/>
      </w:pPr>
      <w:r>
        <w:rPr>
          <w:noProof/>
        </w:rPr>
        <w:drawing>
          <wp:inline distT="0" distB="0" distL="0" distR="0" wp14:anchorId="52F056BA" wp14:editId="1B31FBD0">
            <wp:extent cx="1495425" cy="1322564"/>
            <wp:effectExtent l="0" t="0" r="0" b="0"/>
            <wp:docPr id="2188" name="Picture 2188" descr="A line of candles with flame&#10;&#10;AI-generated content may be incorrect."/>
            <wp:cNvGraphicFramePr/>
            <a:graphic xmlns:a="http://schemas.openxmlformats.org/drawingml/2006/main">
              <a:graphicData uri="http://schemas.openxmlformats.org/drawingml/2006/picture">
                <pic:pic xmlns:pic="http://schemas.openxmlformats.org/drawingml/2006/picture">
                  <pic:nvPicPr>
                    <pic:cNvPr id="2188" name="Picture 2188" descr="A line of candles with flame&#10;&#10;AI-generated content may be incorrect."/>
                    <pic:cNvPicPr/>
                  </pic:nvPicPr>
                  <pic:blipFill>
                    <a:blip r:embed="rId8"/>
                    <a:stretch>
                      <a:fillRect/>
                    </a:stretch>
                  </pic:blipFill>
                  <pic:spPr>
                    <a:xfrm>
                      <a:off x="0" y="0"/>
                      <a:ext cx="1495425" cy="1322564"/>
                    </a:xfrm>
                    <a:prstGeom prst="rect">
                      <a:avLst/>
                    </a:prstGeom>
                  </pic:spPr>
                </pic:pic>
              </a:graphicData>
            </a:graphic>
          </wp:inline>
        </w:drawing>
      </w:r>
    </w:p>
    <w:p w14:paraId="4D987627" w14:textId="77777777" w:rsidR="00C92716" w:rsidRDefault="00C92716" w:rsidP="00C92716">
      <w:pPr>
        <w:spacing w:after="141"/>
        <w:ind w:left="175" w:right="543"/>
      </w:pPr>
      <w:r>
        <w:rPr>
          <w:color w:val="212121"/>
        </w:rPr>
        <w:t xml:space="preserve">Burnout is defined by the </w:t>
      </w:r>
      <w:r>
        <w:t xml:space="preserve">World Health Organization as an official syndrome related to “chronic workplace stress that has not been successfully managed.”  </w:t>
      </w:r>
    </w:p>
    <w:p w14:paraId="3E1642E4" w14:textId="77777777" w:rsidR="00C92716" w:rsidRDefault="00C92716" w:rsidP="00C92716">
      <w:pPr>
        <w:pStyle w:val="Heading3"/>
        <w:ind w:left="155" w:right="528"/>
      </w:pPr>
      <w:r>
        <w:t xml:space="preserve">CAUSES OF BURNOUT </w:t>
      </w:r>
    </w:p>
    <w:p w14:paraId="7710E8C9" w14:textId="77777777" w:rsidR="00C92716" w:rsidRDefault="00C92716" w:rsidP="00C92716">
      <w:pPr>
        <w:spacing w:after="143"/>
        <w:ind w:left="155" w:right="539"/>
      </w:pPr>
      <w:r>
        <w:rPr>
          <w:color w:val="444444"/>
        </w:rPr>
        <w:t>In a nutshell – priorities, processes, personalities, pessimism, perfectionism, and pressures all contribute to burnout.</w:t>
      </w:r>
      <w:r>
        <w:t xml:space="preserve"> </w:t>
      </w:r>
    </w:p>
    <w:p w14:paraId="5EBF5D8E" w14:textId="77777777" w:rsidR="00C92716" w:rsidRDefault="00C92716" w:rsidP="00C92716">
      <w:pPr>
        <w:numPr>
          <w:ilvl w:val="0"/>
          <w:numId w:val="2"/>
        </w:numPr>
        <w:spacing w:after="140"/>
        <w:ind w:right="543" w:hanging="180"/>
      </w:pPr>
      <w:r>
        <w:rPr>
          <w:b/>
        </w:rPr>
        <w:t xml:space="preserve">Priorities – </w:t>
      </w:r>
      <w:r>
        <w:t xml:space="preserve">which are not your own can cause stress especially if they are not in line with your value system </w:t>
      </w:r>
    </w:p>
    <w:p w14:paraId="6E74F836" w14:textId="77777777" w:rsidR="00C92716" w:rsidRDefault="00C92716" w:rsidP="00C92716">
      <w:pPr>
        <w:numPr>
          <w:ilvl w:val="0"/>
          <w:numId w:val="2"/>
        </w:numPr>
        <w:spacing w:after="141"/>
        <w:ind w:right="543" w:hanging="180"/>
      </w:pPr>
      <w:r>
        <w:rPr>
          <w:b/>
        </w:rPr>
        <w:lastRenderedPageBreak/>
        <w:t xml:space="preserve">Pressures – </w:t>
      </w:r>
      <w:r>
        <w:t xml:space="preserve">high expectations to meet deadlines which can impact on others plus unmanageable workloads </w:t>
      </w:r>
    </w:p>
    <w:p w14:paraId="1863117A" w14:textId="77777777" w:rsidR="00C92716" w:rsidRDefault="00C92716" w:rsidP="00C92716">
      <w:pPr>
        <w:numPr>
          <w:ilvl w:val="0"/>
          <w:numId w:val="2"/>
        </w:numPr>
        <w:spacing w:after="142"/>
        <w:ind w:right="543" w:hanging="180"/>
      </w:pPr>
      <w:r>
        <w:rPr>
          <w:b/>
        </w:rPr>
        <w:t>Personalities –</w:t>
      </w:r>
      <w:r>
        <w:t xml:space="preserve"> personality A is more likely to suffer from burnout than personality B. Personality clashes and dominant personalities in management do not help! </w:t>
      </w:r>
    </w:p>
    <w:p w14:paraId="2BA2317D" w14:textId="77777777" w:rsidR="00C92716" w:rsidRDefault="00C92716" w:rsidP="00C92716">
      <w:pPr>
        <w:numPr>
          <w:ilvl w:val="0"/>
          <w:numId w:val="2"/>
        </w:numPr>
        <w:spacing w:after="140"/>
        <w:ind w:right="543" w:hanging="180"/>
      </w:pPr>
      <w:r>
        <w:rPr>
          <w:b/>
        </w:rPr>
        <w:t>Professionalism (</w:t>
      </w:r>
      <w:r>
        <w:t>lack of</w:t>
      </w:r>
      <w:r>
        <w:rPr>
          <w:b/>
        </w:rPr>
        <w:t xml:space="preserve">) </w:t>
      </w:r>
      <w:r>
        <w:t xml:space="preserve">from colleagues and management. Limited guidance and support. </w:t>
      </w:r>
    </w:p>
    <w:p w14:paraId="08515CC8" w14:textId="77777777" w:rsidR="00C92716" w:rsidRDefault="00C92716" w:rsidP="00C92716">
      <w:pPr>
        <w:numPr>
          <w:ilvl w:val="0"/>
          <w:numId w:val="2"/>
        </w:numPr>
        <w:spacing w:after="140"/>
        <w:ind w:right="543" w:hanging="180"/>
      </w:pPr>
      <w:r>
        <w:rPr>
          <w:b/>
        </w:rPr>
        <w:t xml:space="preserve">Processes – </w:t>
      </w:r>
      <w:r>
        <w:t xml:space="preserve">lack of clarity on roles and responsibilities  </w:t>
      </w:r>
    </w:p>
    <w:p w14:paraId="34612C5D" w14:textId="77777777" w:rsidR="00C92716" w:rsidRDefault="00C92716" w:rsidP="00C92716">
      <w:pPr>
        <w:numPr>
          <w:ilvl w:val="0"/>
          <w:numId w:val="2"/>
        </w:numPr>
        <w:spacing w:after="0"/>
        <w:ind w:right="543" w:hanging="180"/>
      </w:pPr>
      <w:r>
        <w:rPr>
          <w:b/>
        </w:rPr>
        <w:t xml:space="preserve">Perfectionism – </w:t>
      </w:r>
      <w:r>
        <w:t xml:space="preserve">feeling inadequate can be a driver to </w:t>
      </w:r>
      <w:proofErr w:type="gramStart"/>
      <w:r>
        <w:t>do more and more</w:t>
      </w:r>
      <w:proofErr w:type="gramEnd"/>
      <w:r>
        <w:t xml:space="preserve"> to prove that you are good enough </w:t>
      </w:r>
    </w:p>
    <w:p w14:paraId="0EEFBF1C" w14:textId="77777777" w:rsidR="00C92716" w:rsidRDefault="00C92716" w:rsidP="00C92716">
      <w:pPr>
        <w:spacing w:after="140"/>
        <w:ind w:left="350" w:right="543"/>
      </w:pPr>
      <w:r>
        <w:t xml:space="preserve">(or better) </w:t>
      </w:r>
    </w:p>
    <w:p w14:paraId="1E83480D" w14:textId="77777777" w:rsidR="00C92716" w:rsidRDefault="00C92716" w:rsidP="00C92716">
      <w:pPr>
        <w:numPr>
          <w:ilvl w:val="0"/>
          <w:numId w:val="2"/>
        </w:numPr>
        <w:spacing w:after="140"/>
        <w:ind w:right="543" w:hanging="180"/>
      </w:pPr>
      <w:r>
        <w:rPr>
          <w:b/>
        </w:rPr>
        <w:t>Productivity –</w:t>
      </w:r>
      <w:r>
        <w:t xml:space="preserve"> poor time management prevents completion of tasks. </w:t>
      </w:r>
    </w:p>
    <w:p w14:paraId="2D6FDB03" w14:textId="77777777" w:rsidR="00C92716" w:rsidRDefault="00C92716" w:rsidP="00C92716">
      <w:pPr>
        <w:numPr>
          <w:ilvl w:val="0"/>
          <w:numId w:val="2"/>
        </w:numPr>
        <w:ind w:right="543" w:hanging="180"/>
      </w:pPr>
      <w:r>
        <w:rPr>
          <w:b/>
        </w:rPr>
        <w:t xml:space="preserve">Pessimism - </w:t>
      </w:r>
      <w:r>
        <w:t>a negative</w:t>
      </w:r>
      <w:r>
        <w:rPr>
          <w:b/>
        </w:rPr>
        <w:t xml:space="preserve"> </w:t>
      </w:r>
      <w:r>
        <w:t>workforce and culture</w:t>
      </w:r>
      <w:r>
        <w:rPr>
          <w:b/>
        </w:rPr>
        <w:t xml:space="preserve"> </w:t>
      </w:r>
      <w:r>
        <w:t xml:space="preserve"> </w:t>
      </w:r>
    </w:p>
    <w:p w14:paraId="3731D616" w14:textId="77777777" w:rsidR="00C92716" w:rsidRDefault="00C92716" w:rsidP="00C92716">
      <w:pPr>
        <w:numPr>
          <w:ilvl w:val="0"/>
          <w:numId w:val="2"/>
        </w:numPr>
        <w:spacing w:after="120"/>
        <w:ind w:right="543" w:hanging="180"/>
      </w:pPr>
      <w:r>
        <w:rPr>
          <w:b/>
        </w:rPr>
        <w:t>Planning –</w:t>
      </w:r>
      <w:r>
        <w:t xml:space="preserve"> not having a work plan or personal development plan can contribute to burnout. </w:t>
      </w:r>
    </w:p>
    <w:p w14:paraId="0DEED539" w14:textId="77777777" w:rsidR="00C92716" w:rsidRDefault="00C92716" w:rsidP="00C92716">
      <w:pPr>
        <w:numPr>
          <w:ilvl w:val="0"/>
          <w:numId w:val="2"/>
        </w:numPr>
        <w:spacing w:after="140"/>
        <w:ind w:right="543" w:hanging="180"/>
      </w:pPr>
      <w:r>
        <w:rPr>
          <w:b/>
        </w:rPr>
        <w:t>Performance –</w:t>
      </w:r>
      <w:r>
        <w:t xml:space="preserve"> no work life balance (Poor planning prevents performance) </w:t>
      </w:r>
    </w:p>
    <w:p w14:paraId="1E76AD46" w14:textId="77777777" w:rsidR="00C92716" w:rsidRDefault="00C92716" w:rsidP="00C92716">
      <w:pPr>
        <w:spacing w:after="0"/>
        <w:ind w:left="175" w:right="543"/>
      </w:pPr>
      <w:r>
        <w:t xml:space="preserve">Noncompliance with HSE Management </w:t>
      </w:r>
      <w:proofErr w:type="gramStart"/>
      <w:r>
        <w:t xml:space="preserve">Standards  </w:t>
      </w:r>
      <w:r>
        <w:rPr>
          <w:b/>
        </w:rPr>
        <w:t>WHAT</w:t>
      </w:r>
      <w:proofErr w:type="gramEnd"/>
      <w:r>
        <w:rPr>
          <w:b/>
        </w:rPr>
        <w:t xml:space="preserve"> TO LOOK FOR: </w:t>
      </w:r>
    </w:p>
    <w:p w14:paraId="49E2076F" w14:textId="67962590" w:rsidR="00C92716" w:rsidRDefault="00C92716" w:rsidP="00C92716">
      <w:pPr>
        <w:spacing w:after="0" w:line="259" w:lineRule="auto"/>
        <w:ind w:left="160" w:right="0" w:firstLine="0"/>
        <w:jc w:val="left"/>
      </w:pPr>
    </w:p>
    <w:p w14:paraId="7F43FF38" w14:textId="77777777" w:rsidR="00C92716" w:rsidRDefault="00C92716" w:rsidP="00C92716">
      <w:pPr>
        <w:spacing w:after="67" w:line="259" w:lineRule="auto"/>
        <w:ind w:left="160" w:right="0" w:firstLine="0"/>
        <w:jc w:val="left"/>
      </w:pPr>
      <w:r>
        <w:t xml:space="preserve"> </w:t>
      </w:r>
    </w:p>
    <w:p w14:paraId="6EA2F5A3" w14:textId="77777777" w:rsidR="00C92716" w:rsidRDefault="00C92716" w:rsidP="00C92716">
      <w:pPr>
        <w:pStyle w:val="Heading1"/>
        <w:ind w:left="315" w:right="672"/>
        <w:jc w:val="center"/>
      </w:pPr>
      <w:r>
        <w:t xml:space="preserve">BURNOUT PREVENTION TIPS </w:t>
      </w:r>
    </w:p>
    <w:p w14:paraId="7CB65670"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Plan</w:t>
      </w:r>
      <w:r>
        <w:rPr>
          <w:i/>
        </w:rPr>
        <w:t xml:space="preserve"> each day carefully and try to stick to it </w:t>
      </w:r>
    </w:p>
    <w:p w14:paraId="7A1EFA00"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Keep</w:t>
      </w:r>
      <w:r>
        <w:rPr>
          <w:b/>
          <w:i/>
        </w:rPr>
        <w:t xml:space="preserve"> </w:t>
      </w:r>
      <w:r>
        <w:rPr>
          <w:i/>
        </w:rPr>
        <w:t xml:space="preserve">an eye on your time management  </w:t>
      </w:r>
    </w:p>
    <w:p w14:paraId="1169C0D2"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Work</w:t>
      </w:r>
      <w:r>
        <w:rPr>
          <w:b/>
          <w:i/>
        </w:rPr>
        <w:t xml:space="preserve"> </w:t>
      </w:r>
      <w:r>
        <w:rPr>
          <w:i/>
        </w:rPr>
        <w:t xml:space="preserve">your contracted hours as far as possible </w:t>
      </w:r>
    </w:p>
    <w:p w14:paraId="211704A5"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Write</w:t>
      </w:r>
      <w:r>
        <w:t xml:space="preserve"> </w:t>
      </w:r>
      <w:r>
        <w:rPr>
          <w:i/>
        </w:rPr>
        <w:t xml:space="preserve">a “To do list” every day and prioritise tasks </w:t>
      </w:r>
    </w:p>
    <w:p w14:paraId="0B19E4F1"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Set</w:t>
      </w:r>
      <w:r>
        <w:rPr>
          <w:i/>
        </w:rPr>
        <w:t xml:space="preserve"> clear boundaries </w:t>
      </w:r>
    </w:p>
    <w:p w14:paraId="7B70B176"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Learn</w:t>
      </w:r>
      <w:r>
        <w:rPr>
          <w:i/>
        </w:rPr>
        <w:t xml:space="preserve"> to say no without feeling guilty  </w:t>
      </w:r>
    </w:p>
    <w:p w14:paraId="2D54F9C0"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Keep</w:t>
      </w:r>
      <w:r>
        <w:rPr>
          <w:i/>
        </w:rPr>
        <w:t xml:space="preserve"> your manager up to speed if you are not coping </w:t>
      </w:r>
    </w:p>
    <w:p w14:paraId="2FFDF439"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i/>
        </w:rPr>
        <w:t>Share</w:t>
      </w:r>
      <w:r>
        <w:rPr>
          <w:i/>
        </w:rPr>
        <w:t xml:space="preserve"> personal things that may be holding you back </w:t>
      </w:r>
    </w:p>
    <w:p w14:paraId="3C8EEE66"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i/>
        </w:rPr>
        <w:t>Ask</w:t>
      </w:r>
      <w:r>
        <w:rPr>
          <w:i/>
        </w:rPr>
        <w:t xml:space="preserve"> for training if needed </w:t>
      </w:r>
    </w:p>
    <w:p w14:paraId="525C81AA"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Take</w:t>
      </w:r>
      <w:r>
        <w:rPr>
          <w:i/>
        </w:rPr>
        <w:t xml:space="preserve"> regular breaks from your computer </w:t>
      </w:r>
    </w:p>
    <w:p w14:paraId="41E742F4"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Have</w:t>
      </w:r>
      <w:r>
        <w:rPr>
          <w:b/>
          <w:i/>
        </w:rPr>
        <w:t xml:space="preserve"> </w:t>
      </w:r>
      <w:r>
        <w:rPr>
          <w:i/>
        </w:rPr>
        <w:t xml:space="preserve">a lunch break every day and get some fresh air </w:t>
      </w:r>
    </w:p>
    <w:p w14:paraId="60006F91"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lastRenderedPageBreak/>
        <w:t>Learn</w:t>
      </w:r>
      <w:r>
        <w:rPr>
          <w:i/>
        </w:rPr>
        <w:t xml:space="preserve"> EFT to release stress as it arises </w:t>
      </w:r>
    </w:p>
    <w:p w14:paraId="0BC50138"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Plan</w:t>
      </w:r>
      <w:r>
        <w:rPr>
          <w:i/>
        </w:rPr>
        <w:t xml:space="preserve"> holidays and days out to look forward to. </w:t>
      </w:r>
    </w:p>
    <w:p w14:paraId="1FCC7845"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Don’t</w:t>
      </w:r>
      <w:r>
        <w:rPr>
          <w:b/>
          <w:i/>
        </w:rPr>
        <w:t xml:space="preserve"> </w:t>
      </w:r>
      <w:r>
        <w:rPr>
          <w:i/>
        </w:rPr>
        <w:t xml:space="preserve">take work home </w:t>
      </w:r>
    </w:p>
    <w:p w14:paraId="022EA804" w14:textId="77777777" w:rsidR="00C92716" w:rsidRDefault="00C92716" w:rsidP="00C92716">
      <w:pPr>
        <w:pBdr>
          <w:top w:val="single" w:sz="18" w:space="0" w:color="000000"/>
          <w:left w:val="single" w:sz="18" w:space="0" w:color="000000"/>
          <w:bottom w:val="single" w:sz="18" w:space="0" w:color="000000"/>
          <w:right w:val="single" w:sz="18" w:space="0" w:color="000000"/>
        </w:pBdr>
        <w:spacing w:after="125" w:line="261" w:lineRule="auto"/>
        <w:ind w:left="315" w:right="672"/>
        <w:jc w:val="left"/>
      </w:pPr>
      <w:r>
        <w:rPr>
          <w:b/>
        </w:rPr>
        <w:t>Avoid</w:t>
      </w:r>
      <w:r>
        <w:t xml:space="preserve"> </w:t>
      </w:r>
      <w:r>
        <w:rPr>
          <w:i/>
        </w:rPr>
        <w:t>work calls and emails out of working hours</w:t>
      </w:r>
    </w:p>
    <w:p w14:paraId="39E2BE60" w14:textId="77777777" w:rsidR="00C92716" w:rsidRDefault="00C92716" w:rsidP="00D02435">
      <w:pPr>
        <w:spacing w:after="7"/>
        <w:ind w:left="175" w:right="543"/>
        <w:rPr>
          <w:b/>
          <w:bCs/>
        </w:rPr>
      </w:pPr>
    </w:p>
    <w:p w14:paraId="1670E420" w14:textId="77777777" w:rsidR="00C92716" w:rsidRDefault="00C92716" w:rsidP="00D02435">
      <w:pPr>
        <w:spacing w:after="7"/>
        <w:ind w:left="175" w:right="543"/>
        <w:rPr>
          <w:b/>
          <w:bCs/>
        </w:rPr>
      </w:pPr>
    </w:p>
    <w:p w14:paraId="2302FE65" w14:textId="77777777" w:rsidR="00C92716" w:rsidRDefault="00C92716" w:rsidP="00D02435">
      <w:pPr>
        <w:spacing w:after="7"/>
        <w:ind w:left="175" w:right="543"/>
        <w:rPr>
          <w:b/>
          <w:bCs/>
        </w:rPr>
      </w:pPr>
    </w:p>
    <w:p w14:paraId="45507D91" w14:textId="6D2AEE40" w:rsidR="00D02435" w:rsidRDefault="00D02435" w:rsidP="00D02435">
      <w:pPr>
        <w:spacing w:after="7"/>
        <w:ind w:left="175" w:right="543"/>
      </w:pPr>
      <w:r w:rsidRPr="00D02435">
        <w:rPr>
          <w:b/>
          <w:bCs/>
        </w:rPr>
        <w:t>EMDR</w:t>
      </w:r>
      <w:r w:rsidRPr="00D02435">
        <w:rPr>
          <w:b/>
          <w:bCs/>
        </w:rPr>
        <w:br/>
      </w:r>
      <w:r>
        <w:br/>
      </w:r>
      <w:proofErr w:type="spellStart"/>
      <w:r>
        <w:t>EMDR</w:t>
      </w:r>
      <w:proofErr w:type="spellEnd"/>
      <w:r>
        <w:t xml:space="preserve"> stands for Eye Movement Desensitisation </w:t>
      </w:r>
      <w:proofErr w:type="gramStart"/>
      <w:r>
        <w:t>Reprocessing</w:t>
      </w:r>
      <w:proofErr w:type="gramEnd"/>
      <w:r>
        <w:t xml:space="preserve"> and it has been around since. 1989 when it was discovered and developed by Francine Shapiro. </w:t>
      </w:r>
    </w:p>
    <w:p w14:paraId="0B7A2823" w14:textId="2EDC414C" w:rsidR="00D02435" w:rsidRDefault="00D02435" w:rsidP="00D02435">
      <w:pPr>
        <w:spacing w:after="578"/>
        <w:ind w:left="175" w:right="543"/>
      </w:pPr>
      <w:r>
        <w:t xml:space="preserve">Doing this yourself is easy Wherever you are, there will be a door, window, bookcase or Tv screen (approx. 1 metre wide. It </w:t>
      </w:r>
      <w:proofErr w:type="gramStart"/>
      <w:r>
        <w:t>will  only</w:t>
      </w:r>
      <w:proofErr w:type="gramEnd"/>
      <w:r>
        <w:t xml:space="preserve"> take a couple of minutes</w:t>
      </w:r>
    </w:p>
    <w:p w14:paraId="6AC74674" w14:textId="2541381D" w:rsidR="00D02435" w:rsidRDefault="00D02435" w:rsidP="00D02435">
      <w:pPr>
        <w:spacing w:after="0" w:line="259" w:lineRule="auto"/>
        <w:ind w:left="160" w:right="0" w:firstLine="0"/>
        <w:jc w:val="left"/>
      </w:pPr>
      <w:r>
        <w:rPr>
          <w:rFonts w:ascii="Calibri" w:eastAsia="Calibri" w:hAnsi="Calibri" w:cs="Calibri"/>
          <w:noProof/>
        </w:rPr>
        <mc:AlternateContent>
          <mc:Choice Requires="wpg">
            <w:drawing>
              <wp:inline distT="0" distB="0" distL="0" distR="0" wp14:anchorId="4E698C32" wp14:editId="577E3ECA">
                <wp:extent cx="5279457" cy="484504"/>
                <wp:effectExtent l="19050" t="19050" r="35560" b="30480"/>
                <wp:docPr id="197790" name="Group 197790"/>
                <wp:cNvGraphicFramePr/>
                <a:graphic xmlns:a="http://schemas.openxmlformats.org/drawingml/2006/main">
                  <a:graphicData uri="http://schemas.microsoft.com/office/word/2010/wordprocessingGroup">
                    <wpg:wgp>
                      <wpg:cNvGrpSpPr/>
                      <wpg:grpSpPr>
                        <a:xfrm>
                          <a:off x="0" y="0"/>
                          <a:ext cx="5279457" cy="484504"/>
                          <a:chOff x="0" y="0"/>
                          <a:chExt cx="3604258" cy="484504"/>
                        </a:xfrm>
                      </wpg:grpSpPr>
                      <wps:wsp>
                        <wps:cNvPr id="16163" name="Shape 16163"/>
                        <wps:cNvSpPr/>
                        <wps:spPr>
                          <a:xfrm>
                            <a:off x="0" y="0"/>
                            <a:ext cx="3604258" cy="484504"/>
                          </a:xfrm>
                          <a:custGeom>
                            <a:avLst/>
                            <a:gdLst/>
                            <a:ahLst/>
                            <a:cxnLst/>
                            <a:rect l="0" t="0" r="0" b="0"/>
                            <a:pathLst>
                              <a:path w="3604258" h="484504">
                                <a:moveTo>
                                  <a:pt x="3362006" y="0"/>
                                </a:moveTo>
                                <a:lnTo>
                                  <a:pt x="3604258" y="242252"/>
                                </a:lnTo>
                                <a:lnTo>
                                  <a:pt x="3362006" y="484504"/>
                                </a:lnTo>
                                <a:lnTo>
                                  <a:pt x="3362006" y="363378"/>
                                </a:lnTo>
                                <a:lnTo>
                                  <a:pt x="242251" y="363378"/>
                                </a:lnTo>
                                <a:lnTo>
                                  <a:pt x="242251" y="484504"/>
                                </a:lnTo>
                                <a:lnTo>
                                  <a:pt x="0" y="242252"/>
                                </a:lnTo>
                                <a:lnTo>
                                  <a:pt x="242251" y="0"/>
                                </a:lnTo>
                                <a:lnTo>
                                  <a:pt x="242251" y="121126"/>
                                </a:lnTo>
                                <a:lnTo>
                                  <a:pt x="3362006" y="121126"/>
                                </a:lnTo>
                                <a:close/>
                              </a:path>
                            </a:pathLst>
                          </a:custGeom>
                          <a:ln w="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1FA660" id="Group 197790" o:spid="_x0000_s1026" style="width:415.7pt;height:38.15pt;mso-position-horizontal-relative:char;mso-position-vertical-relative:line" coordsize="36042,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">
                <v:shape id="Shape 16163" o:spid="_x0000_s1027" style="position:absolute;width:36042;height:4845;visibility:visible;mso-wrap-style:square;v-text-anchor:top" coordsize="3604258,48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" path="m3362006,r242252,242252l3362006,484504r,-121126l242251,363378r,121126l,242252,242251,r,121126l3362006,121126,3362006,xe" filled="f" strokeweight="0">
                  <v:stroke miterlimit="66585f" joinstyle="miter"/>
                  <v:path arrowok="t" textboxrect="0,0,3604258,484504"/>
                </v:shape>
                <w10:anchorlock/>
              </v:group>
            </w:pict>
          </mc:Fallback>
        </mc:AlternateContent>
      </w:r>
    </w:p>
    <w:p w14:paraId="79E6C6F9" w14:textId="5F0E3364" w:rsidR="00D02435" w:rsidRDefault="00D02435" w:rsidP="00D02435">
      <w:pPr>
        <w:numPr>
          <w:ilvl w:val="0"/>
          <w:numId w:val="1"/>
        </w:numPr>
        <w:spacing w:after="18"/>
        <w:ind w:right="543" w:hanging="180"/>
      </w:pPr>
      <w:r>
        <w:t xml:space="preserve">Measure the intensity of the emotion from 1-10 or visualise the memory or situation that is causing stress. </w:t>
      </w:r>
    </w:p>
    <w:p w14:paraId="256C41F5" w14:textId="77777777" w:rsidR="00D02435" w:rsidRDefault="00D02435" w:rsidP="00D02435">
      <w:pPr>
        <w:numPr>
          <w:ilvl w:val="0"/>
          <w:numId w:val="1"/>
        </w:numPr>
        <w:spacing w:after="5"/>
        <w:ind w:right="543" w:hanging="180"/>
      </w:pPr>
      <w:r>
        <w:t xml:space="preserve">Follow a line there and back x 24 with your eyes, keeping your head still. </w:t>
      </w:r>
    </w:p>
    <w:p w14:paraId="452B2573" w14:textId="77777777" w:rsidR="00D02435" w:rsidRDefault="00D02435" w:rsidP="00D02435">
      <w:pPr>
        <w:numPr>
          <w:ilvl w:val="0"/>
          <w:numId w:val="1"/>
        </w:numPr>
        <w:spacing w:after="26"/>
        <w:ind w:right="543" w:hanging="180"/>
      </w:pPr>
      <w:r>
        <w:t xml:space="preserve">Take a deep breath in and out </w:t>
      </w:r>
    </w:p>
    <w:p w14:paraId="234897A1" w14:textId="77777777" w:rsidR="00D02435" w:rsidRDefault="00D02435" w:rsidP="00D02435">
      <w:pPr>
        <w:numPr>
          <w:ilvl w:val="0"/>
          <w:numId w:val="1"/>
        </w:numPr>
        <w:spacing w:after="6"/>
        <w:ind w:right="543" w:hanging="180"/>
      </w:pPr>
      <w:r>
        <w:t xml:space="preserve">Measure the intensity once more </w:t>
      </w:r>
    </w:p>
    <w:p w14:paraId="721E1FE1" w14:textId="77777777" w:rsidR="00D02435" w:rsidRDefault="00D02435" w:rsidP="00D02435">
      <w:pPr>
        <w:spacing w:after="6"/>
        <w:ind w:left="345" w:right="543" w:firstLine="0"/>
      </w:pPr>
    </w:p>
    <w:p w14:paraId="32EDAFB7" w14:textId="77777777" w:rsidR="00D02435" w:rsidRDefault="00D02435" w:rsidP="00D02435">
      <w:pPr>
        <w:spacing w:after="277"/>
        <w:ind w:left="175" w:right="543"/>
      </w:pPr>
      <w:r>
        <w:t>If it has dropped so that it doesn’t bother you any more then stop. If something else comes to mind</w:t>
      </w:r>
      <w:proofErr w:type="gramStart"/>
      <w:r>
        <w:t>….Repeat</w:t>
      </w:r>
      <w:proofErr w:type="gramEnd"/>
      <w:r>
        <w:t xml:space="preserve"> OR Change Direction </w:t>
      </w:r>
    </w:p>
    <w:p w14:paraId="637ACA1B" w14:textId="77777777" w:rsidR="00D02435" w:rsidRDefault="00D02435" w:rsidP="00D02435">
      <w:pPr>
        <w:numPr>
          <w:ilvl w:val="0"/>
          <w:numId w:val="1"/>
        </w:numPr>
        <w:spacing w:after="26"/>
        <w:ind w:right="543" w:hanging="180"/>
      </w:pPr>
      <w:r>
        <w:t xml:space="preserve">24 eye movements again (diagonally) </w:t>
      </w:r>
    </w:p>
    <w:p w14:paraId="78A86AB6" w14:textId="77777777" w:rsidR="00D02435" w:rsidRDefault="00D02435" w:rsidP="00D02435">
      <w:pPr>
        <w:numPr>
          <w:ilvl w:val="0"/>
          <w:numId w:val="1"/>
        </w:numPr>
        <w:spacing w:after="6"/>
        <w:ind w:right="543" w:hanging="180"/>
      </w:pPr>
      <w:r>
        <w:t xml:space="preserve">Deep breath </w:t>
      </w:r>
    </w:p>
    <w:p w14:paraId="7012C073" w14:textId="77777777" w:rsidR="00D02435" w:rsidRDefault="00D02435" w:rsidP="00D02435">
      <w:pPr>
        <w:numPr>
          <w:ilvl w:val="0"/>
          <w:numId w:val="1"/>
        </w:numPr>
        <w:spacing w:after="6"/>
        <w:ind w:right="543" w:hanging="180"/>
      </w:pPr>
      <w:r>
        <w:t xml:space="preserve">Measure once more </w:t>
      </w:r>
    </w:p>
    <w:p w14:paraId="15F21484" w14:textId="77777777" w:rsidR="00D02435" w:rsidRDefault="00D02435" w:rsidP="00D02435">
      <w:pPr>
        <w:spacing w:after="578"/>
        <w:ind w:left="175" w:right="543"/>
      </w:pPr>
      <w:r>
        <w:t xml:space="preserve">24 again on the opposite diagonal </w:t>
      </w:r>
    </w:p>
    <w:p w14:paraId="06CAB08F" w14:textId="11314D94" w:rsidR="00D02435" w:rsidRDefault="00D02435" w:rsidP="00D02435">
      <w:pPr>
        <w:spacing w:after="578"/>
        <w:ind w:left="175" w:right="543"/>
      </w:pPr>
      <w:r>
        <w:t xml:space="preserve">Your eyes will become </w:t>
      </w:r>
      <w:proofErr w:type="gramStart"/>
      <w:r>
        <w:t>tired</w:t>
      </w:r>
      <w:proofErr w:type="gramEnd"/>
      <w:r>
        <w:t xml:space="preserve"> and you can feel your body slowing down. </w:t>
      </w:r>
      <w:proofErr w:type="gramStart"/>
      <w:r>
        <w:t>Usually</w:t>
      </w:r>
      <w:proofErr w:type="gramEnd"/>
      <w:r>
        <w:t xml:space="preserve"> horizontal eye movements are sufficient to make an emotional shift. </w:t>
      </w:r>
    </w:p>
    <w:p w14:paraId="28E40391" w14:textId="52C1DC19" w:rsidR="00D02435" w:rsidRDefault="00D02435" w:rsidP="00D02435">
      <w:pPr>
        <w:spacing w:after="459"/>
        <w:ind w:left="175" w:right="543"/>
      </w:pPr>
      <w:r>
        <w:t xml:space="preserve">It is a good way of getting off to sleep as the eyes tire quite quickly. </w:t>
      </w:r>
    </w:p>
    <w:p w14:paraId="7BF1B2FE" w14:textId="77777777" w:rsidR="00D02435" w:rsidRDefault="00D02435"/>
    <w:sectPr w:rsidR="00D0243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8615" w14:textId="77777777" w:rsidR="003325E2" w:rsidRDefault="003325E2" w:rsidP="003A33FB">
      <w:pPr>
        <w:spacing w:after="0" w:line="240" w:lineRule="auto"/>
      </w:pPr>
      <w:r>
        <w:separator/>
      </w:r>
    </w:p>
  </w:endnote>
  <w:endnote w:type="continuationSeparator" w:id="0">
    <w:p w14:paraId="145099AF" w14:textId="77777777" w:rsidR="003325E2" w:rsidRDefault="003325E2" w:rsidP="003A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EBC3" w14:textId="77777777" w:rsidR="003A33FB" w:rsidRDefault="003A3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FD44" w14:textId="77777777" w:rsidR="003A33FB" w:rsidRDefault="003A3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9BBB" w14:textId="77777777" w:rsidR="003A33FB" w:rsidRDefault="003A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FC06" w14:textId="77777777" w:rsidR="003325E2" w:rsidRDefault="003325E2" w:rsidP="003A33FB">
      <w:pPr>
        <w:spacing w:after="0" w:line="240" w:lineRule="auto"/>
      </w:pPr>
      <w:r>
        <w:separator/>
      </w:r>
    </w:p>
  </w:footnote>
  <w:footnote w:type="continuationSeparator" w:id="0">
    <w:p w14:paraId="0E99E1BE" w14:textId="77777777" w:rsidR="003325E2" w:rsidRDefault="003325E2" w:rsidP="003A3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B37B" w14:textId="77777777" w:rsidR="003A33FB" w:rsidRDefault="003A3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233D" w14:textId="411814C6" w:rsidR="003A33FB" w:rsidRDefault="003A33FB" w:rsidP="003A33FB">
    <w:pPr>
      <w:pStyle w:val="Header"/>
      <w:jc w:val="center"/>
    </w:pPr>
    <w:r>
      <w:rPr>
        <w:noProof/>
      </w:rPr>
      <w:drawing>
        <wp:inline distT="0" distB="0" distL="0" distR="0" wp14:anchorId="09657A91" wp14:editId="41734DFF">
          <wp:extent cx="1470660" cy="978593"/>
          <wp:effectExtent l="285750" t="476250" r="262890" b="507365"/>
          <wp:docPr id="20979416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41644" name="Picture 2097941644"/>
                  <pic:cNvPicPr/>
                </pic:nvPicPr>
                <pic:blipFill>
                  <a:blip r:embed="rId1">
                    <a:extLst>
                      <a:ext uri="{28A0092B-C50C-407E-A947-70E740481C1C}">
                        <a14:useLocalDpi xmlns:a14="http://schemas.microsoft.com/office/drawing/2010/main" val="0"/>
                      </a:ext>
                    </a:extLst>
                  </a:blip>
                  <a:stretch>
                    <a:fillRect/>
                  </a:stretch>
                </pic:blipFill>
                <pic:spPr>
                  <a:xfrm>
                    <a:off x="0" y="0"/>
                    <a:ext cx="1482565" cy="9865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91E6" w14:textId="77777777" w:rsidR="003A33FB" w:rsidRDefault="003A3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E337F"/>
    <w:multiLevelType w:val="hybridMultilevel"/>
    <w:tmpl w:val="B2A62FA8"/>
    <w:lvl w:ilvl="0" w:tplc="C4BE203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2EA63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A0DEF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C26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BA7C3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92CA5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6CDF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0F79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56961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CD260BE"/>
    <w:multiLevelType w:val="hybridMultilevel"/>
    <w:tmpl w:val="492EE04E"/>
    <w:lvl w:ilvl="0" w:tplc="BD5ADFDA">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8EAF6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64AF5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E69E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E8CF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3C06D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46A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48E8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D8E90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32996248">
    <w:abstractNumId w:val="0"/>
  </w:num>
  <w:num w:numId="2" w16cid:durableId="46689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35"/>
    <w:rsid w:val="003325E2"/>
    <w:rsid w:val="003A33FB"/>
    <w:rsid w:val="00616DA5"/>
    <w:rsid w:val="00A5602E"/>
    <w:rsid w:val="00C92716"/>
    <w:rsid w:val="00D02435"/>
    <w:rsid w:val="00E40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7A10"/>
  <w15:chartTrackingRefBased/>
  <w15:docId w15:val="{B7F5E3B0-3808-4C83-8CE5-4EBB5987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35"/>
    <w:pPr>
      <w:spacing w:after="162" w:line="267" w:lineRule="auto"/>
      <w:ind w:left="170" w:right="518" w:hanging="10"/>
      <w:jc w:val="both"/>
    </w:pPr>
    <w:rPr>
      <w:rFonts w:ascii="Arial" w:eastAsia="Arial" w:hAnsi="Arial" w:cs="Arial"/>
      <w:color w:val="000000"/>
      <w:sz w:val="22"/>
      <w:lang w:eastAsia="en-GB"/>
    </w:rPr>
  </w:style>
  <w:style w:type="paragraph" w:styleId="Heading1">
    <w:name w:val="heading 1"/>
    <w:basedOn w:val="Normal"/>
    <w:next w:val="Normal"/>
    <w:link w:val="Heading1Char"/>
    <w:uiPriority w:val="9"/>
    <w:qFormat/>
    <w:rsid w:val="00D02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435"/>
    <w:rPr>
      <w:rFonts w:eastAsiaTheme="majorEastAsia" w:cstheme="majorBidi"/>
      <w:color w:val="272727" w:themeColor="text1" w:themeTint="D8"/>
    </w:rPr>
  </w:style>
  <w:style w:type="paragraph" w:styleId="Title">
    <w:name w:val="Title"/>
    <w:basedOn w:val="Normal"/>
    <w:next w:val="Normal"/>
    <w:link w:val="TitleChar"/>
    <w:uiPriority w:val="10"/>
    <w:qFormat/>
    <w:rsid w:val="00D02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435"/>
    <w:pPr>
      <w:numPr>
        <w:ilvl w:val="1"/>
      </w:numPr>
      <w:ind w:left="17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435"/>
    <w:pPr>
      <w:spacing w:before="160"/>
      <w:jc w:val="center"/>
    </w:pPr>
    <w:rPr>
      <w:i/>
      <w:iCs/>
      <w:color w:val="404040" w:themeColor="text1" w:themeTint="BF"/>
    </w:rPr>
  </w:style>
  <w:style w:type="character" w:customStyle="1" w:styleId="QuoteChar">
    <w:name w:val="Quote Char"/>
    <w:basedOn w:val="DefaultParagraphFont"/>
    <w:link w:val="Quote"/>
    <w:uiPriority w:val="29"/>
    <w:rsid w:val="00D02435"/>
    <w:rPr>
      <w:i/>
      <w:iCs/>
      <w:color w:val="404040" w:themeColor="text1" w:themeTint="BF"/>
    </w:rPr>
  </w:style>
  <w:style w:type="paragraph" w:styleId="ListParagraph">
    <w:name w:val="List Paragraph"/>
    <w:basedOn w:val="Normal"/>
    <w:uiPriority w:val="34"/>
    <w:qFormat/>
    <w:rsid w:val="00D02435"/>
    <w:pPr>
      <w:ind w:left="720"/>
      <w:contextualSpacing/>
    </w:pPr>
  </w:style>
  <w:style w:type="character" w:styleId="IntenseEmphasis">
    <w:name w:val="Intense Emphasis"/>
    <w:basedOn w:val="DefaultParagraphFont"/>
    <w:uiPriority w:val="21"/>
    <w:qFormat/>
    <w:rsid w:val="00D02435"/>
    <w:rPr>
      <w:i/>
      <w:iCs/>
      <w:color w:val="0F4761" w:themeColor="accent1" w:themeShade="BF"/>
    </w:rPr>
  </w:style>
  <w:style w:type="paragraph" w:styleId="IntenseQuote">
    <w:name w:val="Intense Quote"/>
    <w:basedOn w:val="Normal"/>
    <w:next w:val="Normal"/>
    <w:link w:val="IntenseQuoteChar"/>
    <w:uiPriority w:val="30"/>
    <w:qFormat/>
    <w:rsid w:val="00D02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435"/>
    <w:rPr>
      <w:i/>
      <w:iCs/>
      <w:color w:val="0F4761" w:themeColor="accent1" w:themeShade="BF"/>
    </w:rPr>
  </w:style>
  <w:style w:type="character" w:styleId="IntenseReference">
    <w:name w:val="Intense Reference"/>
    <w:basedOn w:val="DefaultParagraphFont"/>
    <w:uiPriority w:val="32"/>
    <w:qFormat/>
    <w:rsid w:val="00D02435"/>
    <w:rPr>
      <w:b/>
      <w:bCs/>
      <w:smallCaps/>
      <w:color w:val="0F4761" w:themeColor="accent1" w:themeShade="BF"/>
      <w:spacing w:val="5"/>
    </w:rPr>
  </w:style>
  <w:style w:type="paragraph" w:styleId="Header">
    <w:name w:val="header"/>
    <w:basedOn w:val="Normal"/>
    <w:link w:val="HeaderChar"/>
    <w:uiPriority w:val="99"/>
    <w:unhideWhenUsed/>
    <w:rsid w:val="003A3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3FB"/>
    <w:rPr>
      <w:rFonts w:ascii="Arial" w:eastAsia="Arial" w:hAnsi="Arial" w:cs="Arial"/>
      <w:color w:val="000000"/>
      <w:sz w:val="22"/>
      <w:lang w:eastAsia="en-GB"/>
    </w:rPr>
  </w:style>
  <w:style w:type="paragraph" w:styleId="Footer">
    <w:name w:val="footer"/>
    <w:basedOn w:val="Normal"/>
    <w:link w:val="FooterChar"/>
    <w:uiPriority w:val="99"/>
    <w:unhideWhenUsed/>
    <w:rsid w:val="003A3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3FB"/>
    <w:rPr>
      <w:rFonts w:ascii="Arial" w:eastAsia="Arial" w:hAnsi="Arial" w:cs="Arial"/>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AA964-B12E-4934-BFF1-E4FAB56F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824</Words>
  <Characters>4124</Characters>
  <Application>Microsoft Office Word</Application>
  <DocSecurity>0</DocSecurity>
  <Lines>114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Fogg</dc:creator>
  <cp:keywords/>
  <dc:description/>
  <cp:lastModifiedBy>Caroline Davis</cp:lastModifiedBy>
  <cp:revision>2</cp:revision>
  <dcterms:created xsi:type="dcterms:W3CDTF">2025-11-11T14:36:00Z</dcterms:created>
  <dcterms:modified xsi:type="dcterms:W3CDTF">2025-11-11T14:36:00Z</dcterms:modified>
</cp:coreProperties>
</file>